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78" w:rsidRDefault="00E8647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86478" w:rsidRDefault="00E86478">
      <w:pPr>
        <w:pStyle w:val="ConsPlusNormal"/>
        <w:jc w:val="both"/>
        <w:outlineLvl w:val="0"/>
      </w:pPr>
    </w:p>
    <w:p w:rsidR="00E86478" w:rsidRDefault="00E86478">
      <w:pPr>
        <w:pStyle w:val="ConsPlusTitle"/>
        <w:jc w:val="center"/>
      </w:pPr>
      <w:r>
        <w:t>ПРАВИТЕЛЬСТВО СВЕРДЛОВСКОЙ ОБЛАСТИ</w:t>
      </w:r>
    </w:p>
    <w:p w:rsidR="00E86478" w:rsidRDefault="00E86478">
      <w:pPr>
        <w:pStyle w:val="ConsPlusTitle"/>
        <w:jc w:val="center"/>
      </w:pPr>
    </w:p>
    <w:p w:rsidR="00E86478" w:rsidRDefault="00E86478">
      <w:pPr>
        <w:pStyle w:val="ConsPlusTitle"/>
        <w:jc w:val="center"/>
      </w:pPr>
      <w:r>
        <w:t>ПОСТАНОВЛЕНИЕ</w:t>
      </w:r>
    </w:p>
    <w:p w:rsidR="00E86478" w:rsidRDefault="00E86478">
      <w:pPr>
        <w:pStyle w:val="ConsPlusTitle"/>
        <w:jc w:val="center"/>
      </w:pPr>
      <w:r>
        <w:t>от 11 августа 2022 г. N 544-ПП</w:t>
      </w:r>
    </w:p>
    <w:p w:rsidR="00E86478" w:rsidRDefault="00E86478">
      <w:pPr>
        <w:pStyle w:val="ConsPlusTitle"/>
        <w:jc w:val="center"/>
      </w:pPr>
    </w:p>
    <w:p w:rsidR="00E86478" w:rsidRDefault="00E86478">
      <w:pPr>
        <w:pStyle w:val="ConsPlusTitle"/>
        <w:jc w:val="center"/>
      </w:pPr>
      <w:r>
        <w:t>О ВНЕСЕНИИ ИЗМЕНЕНИЙ В ПОСТАНОВЛЕНИЕ ПРАВИТЕЛЬСТВА</w:t>
      </w:r>
    </w:p>
    <w:p w:rsidR="00E86478" w:rsidRDefault="00E86478">
      <w:pPr>
        <w:pStyle w:val="ConsPlusTitle"/>
        <w:jc w:val="center"/>
      </w:pPr>
      <w:r>
        <w:t>СВЕРДЛОВСКОЙ ОБЛАСТИ ОТ 08.02.2011 N 76-ПП "О ПОРЯДКЕ</w:t>
      </w:r>
    </w:p>
    <w:p w:rsidR="00E86478" w:rsidRDefault="00E86478">
      <w:pPr>
        <w:pStyle w:val="ConsPlusTitle"/>
        <w:jc w:val="center"/>
      </w:pPr>
      <w:r>
        <w:t>ФОРМИРОВАНИЯ ГОСУДАРСТВЕННОГО ЗАДАНИЯ В ОТНОШЕНИИ</w:t>
      </w:r>
    </w:p>
    <w:p w:rsidR="00E86478" w:rsidRDefault="00E86478">
      <w:pPr>
        <w:pStyle w:val="ConsPlusTitle"/>
        <w:jc w:val="center"/>
      </w:pPr>
      <w:r>
        <w:t>ГОСУДАРСТВЕННЫХ УЧРЕЖДЕНИЙ СВЕРДЛОВСКОЙ ОБЛАСТИ И</w:t>
      </w:r>
    </w:p>
    <w:p w:rsidR="00E86478" w:rsidRDefault="00E86478">
      <w:pPr>
        <w:pStyle w:val="ConsPlusTitle"/>
        <w:jc w:val="center"/>
      </w:pPr>
      <w:r>
        <w:t>ФИНАНСОВОГО ОБЕСПЕЧЕНИЯ ВЫПОЛНЕНИЯ</w:t>
      </w:r>
    </w:p>
    <w:p w:rsidR="00E86478" w:rsidRDefault="00E86478">
      <w:pPr>
        <w:pStyle w:val="ConsPlusTitle"/>
        <w:jc w:val="center"/>
      </w:pPr>
      <w:r>
        <w:t>ГОСУДАРСТВЕННОГО ЗАДАНИЯ"</w:t>
      </w:r>
    </w:p>
    <w:p w:rsidR="00E86478" w:rsidRDefault="00E86478">
      <w:pPr>
        <w:pStyle w:val="ConsPlusNormal"/>
        <w:jc w:val="both"/>
      </w:pPr>
    </w:p>
    <w:p w:rsidR="00E86478" w:rsidRDefault="00E86478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области", в целях уточнения порядка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Правительство Свердловской области постановляет:</w:t>
      </w:r>
    </w:p>
    <w:p w:rsidR="00E86478" w:rsidRDefault="00E86478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08.02.2011 N 76-ПП "О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задания" ("Областная газета", 2011, 17 февраля, N 46-47) с изменениями, внесенными Постановлениями Правительства Свердловской области от 30.03.2011 N 333-ПП, от 12.07.2011 N 908-ПП, от 19.10.2011 N 1402-ПП, от 24.12.2013 N 1607-ПП, от 20.01.2015 N</w:t>
      </w:r>
      <w:proofErr w:type="gramEnd"/>
      <w:r>
        <w:t xml:space="preserve"> 13-ПП, от 18.11.2015 N 1044-ПП, от 19.01.2017 N 7-ПП, от 07.12.2017 N 898-ПП, от 17.10.2018 N 689-ПП, от 27.09.2019 N 615-ПП и от 17.12.2020 N 937-ПП (далее - Постановление Правительства Свердловской области </w:t>
      </w:r>
      <w:proofErr w:type="gramStart"/>
      <w:r>
        <w:t>от</w:t>
      </w:r>
      <w:proofErr w:type="gramEnd"/>
      <w:r>
        <w:t xml:space="preserve"> 08.02.2011 N 76-ПП), следующее изменение:</w:t>
      </w:r>
    </w:p>
    <w:p w:rsidR="00E86478" w:rsidRDefault="00731E04">
      <w:pPr>
        <w:pStyle w:val="ConsPlusNormal"/>
        <w:spacing w:before="200"/>
        <w:ind w:firstLine="540"/>
        <w:jc w:val="both"/>
      </w:pPr>
      <w:hyperlink r:id="rId7">
        <w:r w:rsidR="00E86478">
          <w:rPr>
            <w:color w:val="0000FF"/>
          </w:rPr>
          <w:t>пункт 5</w:t>
        </w:r>
      </w:hyperlink>
      <w:r w:rsidR="00E86478">
        <w:t xml:space="preserve"> изложить в следующей редакции:</w:t>
      </w:r>
    </w:p>
    <w:p w:rsidR="00E86478" w:rsidRDefault="00E86478">
      <w:pPr>
        <w:pStyle w:val="ConsPlusNormal"/>
        <w:spacing w:before="200"/>
        <w:ind w:firstLine="540"/>
        <w:jc w:val="both"/>
      </w:pPr>
      <w:r>
        <w:t>"5. Контроль за исполнением настоящего Постановления возложить на Вице-губернатора Свердловской области О.Л. Чемезова</w:t>
      </w:r>
      <w:proofErr w:type="gramStart"/>
      <w:r>
        <w:t>.".</w:t>
      </w:r>
      <w:proofErr w:type="gramEnd"/>
    </w:p>
    <w:p w:rsidR="00E86478" w:rsidRDefault="00E86478">
      <w:pPr>
        <w:pStyle w:val="ConsPlusNormal"/>
        <w:spacing w:before="200"/>
        <w:ind w:firstLine="540"/>
        <w:jc w:val="both"/>
      </w:pPr>
      <w:r>
        <w:t xml:space="preserve">2. Внести в </w:t>
      </w:r>
      <w:hyperlink r:id="rId8">
        <w:r>
          <w:rPr>
            <w:color w:val="0000FF"/>
          </w:rPr>
          <w:t>Порядок</w:t>
        </w:r>
      </w:hyperlink>
      <w:r>
        <w:t xml:space="preserve">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задания, утвержденный Постановлением Правительства Свердловской области от 08.02.2011 N 76-ПП, следующее изменение:</w:t>
      </w:r>
    </w:p>
    <w:p w:rsidR="00E86478" w:rsidRDefault="00731E04">
      <w:pPr>
        <w:pStyle w:val="ConsPlusNormal"/>
        <w:spacing w:before="200"/>
        <w:ind w:firstLine="540"/>
        <w:jc w:val="both"/>
      </w:pPr>
      <w:hyperlink r:id="rId9">
        <w:r w:rsidR="00E86478">
          <w:rPr>
            <w:color w:val="0000FF"/>
          </w:rPr>
          <w:t>часть вторую пункта 37</w:t>
        </w:r>
      </w:hyperlink>
      <w:r w:rsidR="00E86478">
        <w:t xml:space="preserve"> изложить в следующей редакции:</w:t>
      </w:r>
    </w:p>
    <w:p w:rsidR="00E86478" w:rsidRDefault="00E86478">
      <w:pPr>
        <w:pStyle w:val="ConsPlusNormal"/>
        <w:spacing w:before="200"/>
        <w:ind w:firstLine="540"/>
        <w:jc w:val="both"/>
      </w:pPr>
      <w:proofErr w:type="gramStart"/>
      <w:r>
        <w:t>"В случае исполнения бюджетными учреждениями или автономными учреждениями государственного задания в меньшем объеме, чем это предусмотрено, или с качеством, не соответствующим требованиям к оказанию государственных услуг (выполнению работ), определенным в государственном задании, государственный орган, осуществляющий функции и полномочия учредителя, не позднее 30 календарных дней после представления годового отчета об исполнении государственного задания, который был принят государственным органом, осуществляющим функции и</w:t>
      </w:r>
      <w:proofErr w:type="gramEnd"/>
      <w:r>
        <w:t xml:space="preserve"> </w:t>
      </w:r>
      <w:proofErr w:type="gramStart"/>
      <w:r>
        <w:t>полномочия учредителя, либо после самостоятельного внесения в отчет об исполнении государственного задания сведений, имеющихся в распоряжении государственного органа, осуществляющего функции и полномочия учредителя, в соответствии с частью шестой пункта 9 настоящего порядка направляет письменное требование бюджетному учреждению или автономному учреждению о частичном или полном возврате субсидии на основании заключения об объемах субсидии, подлежащей возврату (далее - заключение), по форме согласно приложению</w:t>
      </w:r>
      <w:proofErr w:type="gramEnd"/>
      <w:r>
        <w:t xml:space="preserve"> N 5 к настоящему порядку</w:t>
      </w:r>
      <w:proofErr w:type="gramStart"/>
      <w:r>
        <w:t>.".</w:t>
      </w:r>
      <w:proofErr w:type="gramEnd"/>
    </w:p>
    <w:p w:rsidR="00E86478" w:rsidRDefault="00E86478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Установить, что в 2022 году положения </w:t>
      </w:r>
      <w:hyperlink r:id="rId10">
        <w:r>
          <w:rPr>
            <w:color w:val="0000FF"/>
          </w:rPr>
          <w:t>пункта 3</w:t>
        </w:r>
      </w:hyperlink>
      <w:r>
        <w:t xml:space="preserve"> Порядка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задания, утвержденного Постановлением Правительства Свердловской области от 08.02.2011 N 76-ПП, предусматривающие, что значения допустимых (возможных) отклонений в процентах от установленных показателей качества и (или) объема в отношении отдельной государственной услуги (работы) либо единого значения допустимого (возможного) отклонения</w:t>
      </w:r>
      <w:proofErr w:type="gramEnd"/>
      <w:r>
        <w:t xml:space="preserve"> </w:t>
      </w:r>
      <w:proofErr w:type="gramStart"/>
      <w:r>
        <w:t xml:space="preserve">для всех государственных услуг (работ), включенных в </w:t>
      </w:r>
      <w:r>
        <w:lastRenderedPageBreak/>
        <w:t>государственное задание, не подлежат изменению в текущем году, а также что максимально допустимое (возможное) отклонение от установленных показателей объема государственной услуги (работы), в пределах которых государственное задание считается выполненным, не может превышать 5%, не применяются в случае принятия исполнительными органами государственной власти Свердловской области, осуществляющими функции и полномочия учредителя государственных бюджетных учреждений Свердловской</w:t>
      </w:r>
      <w:proofErr w:type="gramEnd"/>
      <w:r>
        <w:t xml:space="preserve"> области или государственных автономных учреждений Свердловской области, правовых актов, устанавливающих иное значение максимально допустимого (возможного) отклонения от установленных показателей объема государственной услуги (работы), в пределах которых государственное задание считается выполненным.</w:t>
      </w:r>
    </w:p>
    <w:p w:rsidR="00E86478" w:rsidRDefault="00E86478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 свое действие на отношения, возникшие с 1 января 2022 года.</w:t>
      </w:r>
    </w:p>
    <w:p w:rsidR="00E86478" w:rsidRDefault="00E86478">
      <w:pPr>
        <w:pStyle w:val="ConsPlusNormal"/>
        <w:spacing w:before="200"/>
        <w:ind w:firstLine="540"/>
        <w:jc w:val="both"/>
      </w:pPr>
      <w:r>
        <w:t>5. Настоящее Постановление опубликовать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Свердловской области" (www.pravo.gov66.ru).</w:t>
      </w:r>
    </w:p>
    <w:p w:rsidR="00E86478" w:rsidRDefault="00E86478">
      <w:pPr>
        <w:pStyle w:val="ConsPlusNormal"/>
        <w:jc w:val="both"/>
      </w:pPr>
    </w:p>
    <w:p w:rsidR="00E86478" w:rsidRDefault="00E86478">
      <w:pPr>
        <w:pStyle w:val="ConsPlusNormal"/>
        <w:jc w:val="right"/>
      </w:pPr>
      <w:r>
        <w:t>Губернатор</w:t>
      </w:r>
    </w:p>
    <w:p w:rsidR="00E86478" w:rsidRDefault="00E86478">
      <w:pPr>
        <w:pStyle w:val="ConsPlusNormal"/>
        <w:jc w:val="right"/>
      </w:pPr>
      <w:r>
        <w:t>Свердловской области</w:t>
      </w:r>
    </w:p>
    <w:p w:rsidR="00E86478" w:rsidRDefault="00E86478">
      <w:pPr>
        <w:pStyle w:val="ConsPlusNormal"/>
        <w:jc w:val="right"/>
      </w:pPr>
      <w:r>
        <w:t>Е.В.КУЙВАШЕВ</w:t>
      </w:r>
    </w:p>
    <w:p w:rsidR="00E86478" w:rsidRDefault="00E86478">
      <w:pPr>
        <w:pStyle w:val="ConsPlusNormal"/>
        <w:jc w:val="both"/>
      </w:pPr>
    </w:p>
    <w:p w:rsidR="00E86478" w:rsidRDefault="00E86478">
      <w:pPr>
        <w:pStyle w:val="ConsPlusNormal"/>
        <w:jc w:val="both"/>
      </w:pPr>
    </w:p>
    <w:p w:rsidR="00E86478" w:rsidRDefault="00E864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FC9" w:rsidRDefault="00F77FC9"/>
    <w:sectPr w:rsidR="00F77FC9" w:rsidSect="00F6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478"/>
    <w:rsid w:val="00113D8F"/>
    <w:rsid w:val="006624E5"/>
    <w:rsid w:val="007003E1"/>
    <w:rsid w:val="00731E04"/>
    <w:rsid w:val="00C417EA"/>
    <w:rsid w:val="00E86478"/>
    <w:rsid w:val="00F7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4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864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864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CABDE119289AD7B9EAD69E9240FF4E80778F40CF16A8708958E05143FA3BC4283B2372B495FD497DB77D156592D8722012FEE5EF3084B231E3505GFD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DCABDE119289AD7B9EAD69E9240FF4E80778F40CF16A8708958E05143FA3BC4283B2372B495FD497DB77D154592D8722012FEE5EF3084B231E3505GFD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DCABDE119289AD7B9EAD69E9240FF4E80778F40CF16A8708958E05143FA3BC4283B237394907D897D968D4514C7BD664G5D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3DCABDE119289AD7B9EAD69E9240FF4E80778F40DFC6B8005988E05143FA3BC4283B2372B495FD497DB7FD153592D8722012FEE5EF3084B231E3505GFD9I" TargetMode="External"/><Relationship Id="rId10" Type="http://schemas.openxmlformats.org/officeDocument/2006/relationships/hyperlink" Target="consultantplus://offline/ref=53DCABDE119289AD7B9EAD69E9240FF4E80778F40DFC6B8709948E05143FA3BC4283B2372B495FD497DB77D15C592D8722012FEE5EF3084B231E3505GFD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DCABDE119289AD7B9EAD69E9240FF4E80778F40CF16A8708958E05143FA3BC4283B2372B495FD497DB74DC55592D8722012FEE5EF3084B231E3505GF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m.gladshih</dc:creator>
  <cp:lastModifiedBy>m.gladshih</cp:lastModifiedBy>
  <cp:revision>2</cp:revision>
  <dcterms:created xsi:type="dcterms:W3CDTF">2023-04-03T08:19:00Z</dcterms:created>
  <dcterms:modified xsi:type="dcterms:W3CDTF">2023-04-03T08:19:00Z</dcterms:modified>
</cp:coreProperties>
</file>